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</w:t>
      </w:r>
      <w:r w:rsidR="00A22755">
        <w:rPr>
          <w:rFonts w:asciiTheme="majorHAnsi" w:eastAsia="Arial" w:hAnsiTheme="majorHAnsi"/>
          <w:b/>
          <w:sz w:val="24"/>
          <w:u w:val="single"/>
        </w:rPr>
        <w:t>Industry for CSR Activities in Water Conservation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3E7981" w:rsidRPr="003E7981" w:rsidRDefault="003E7981" w:rsidP="003E798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bookmarkStart w:id="0" w:name="_GoBack"/>
      <w:bookmarkEnd w:id="0"/>
      <w:r w:rsidRPr="003E7981">
        <w:rPr>
          <w:rFonts w:asciiTheme="majorHAnsi" w:eastAsia="Arial" w:hAnsiTheme="majorHAnsi"/>
          <w:sz w:val="24"/>
        </w:rPr>
        <w:t>CSR amount spent on water conservation</w:t>
      </w:r>
      <w:r>
        <w:rPr>
          <w:rFonts w:asciiTheme="majorHAnsi" w:eastAsia="Arial" w:hAnsiTheme="majorHAnsi"/>
          <w:sz w:val="24"/>
        </w:rPr>
        <w:t>,</w:t>
      </w:r>
    </w:p>
    <w:p w:rsidR="003E7981" w:rsidRPr="003E7981" w:rsidRDefault="003E7981" w:rsidP="003E798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3E7981">
        <w:rPr>
          <w:rFonts w:asciiTheme="majorHAnsi" w:eastAsia="Arial" w:hAnsiTheme="majorHAnsi"/>
          <w:sz w:val="24"/>
        </w:rPr>
        <w:t>Activities taken in water sector under CSR</w:t>
      </w:r>
      <w:r>
        <w:rPr>
          <w:rFonts w:asciiTheme="majorHAnsi" w:eastAsia="Arial" w:hAnsiTheme="majorHAnsi"/>
          <w:sz w:val="24"/>
        </w:rPr>
        <w:t>,</w:t>
      </w:r>
    </w:p>
    <w:p w:rsidR="003E7981" w:rsidRPr="003E7981" w:rsidRDefault="003E7981" w:rsidP="003E798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3E7981">
        <w:rPr>
          <w:rFonts w:asciiTheme="majorHAnsi" w:eastAsia="Arial" w:hAnsiTheme="majorHAnsi"/>
          <w:sz w:val="24"/>
        </w:rPr>
        <w:t>Number of people benefitted</w:t>
      </w:r>
      <w:r>
        <w:rPr>
          <w:rFonts w:asciiTheme="majorHAnsi" w:eastAsia="Arial" w:hAnsiTheme="majorHAnsi"/>
          <w:sz w:val="24"/>
        </w:rPr>
        <w:t>,</w:t>
      </w:r>
    </w:p>
    <w:p w:rsidR="003E7981" w:rsidRPr="003E7981" w:rsidRDefault="003E7981" w:rsidP="003E798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3E7981">
        <w:rPr>
          <w:rFonts w:asciiTheme="majorHAnsi" w:eastAsia="Arial" w:hAnsiTheme="majorHAnsi"/>
          <w:sz w:val="24"/>
        </w:rPr>
        <w:t>Any other impacts/outcome of the activities</w:t>
      </w:r>
      <w:r>
        <w:rPr>
          <w:rFonts w:asciiTheme="majorHAnsi" w:eastAsia="Arial" w:hAnsiTheme="majorHAnsi"/>
          <w:sz w:val="24"/>
        </w:rPr>
        <w:t>,</w:t>
      </w:r>
    </w:p>
    <w:p w:rsidR="003E7981" w:rsidRPr="003E7981" w:rsidRDefault="003E7981" w:rsidP="003E7981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3E7981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88271A" w:rsidRPr="005C7CA1" w:rsidRDefault="003E7981" w:rsidP="003E7981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3E7981">
        <w:rPr>
          <w:rFonts w:asciiTheme="majorHAnsi" w:eastAsia="Arial" w:hAnsiTheme="majorHAnsi"/>
          <w:sz w:val="24"/>
        </w:rPr>
        <w:t>Total benefits accrued (tangible &amp; intangible</w:t>
      </w:r>
      <w:r w:rsidR="005C7CA1" w:rsidRPr="005C7CA1">
        <w:rPr>
          <w:rFonts w:asciiTheme="majorHAnsi" w:eastAsia="Arial" w:hAnsiTheme="majorHAnsi"/>
          <w:sz w:val="24"/>
        </w:rPr>
        <w:t>)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Relevance and significance of the work done during last two years</w:t>
      </w:r>
      <w:r w:rsidR="000B7E18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B6AA2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Scope of replicability in other States etc</w:t>
      </w:r>
      <w:r w:rsidR="0088271A" w:rsidRPr="00EF225E">
        <w:rPr>
          <w:rFonts w:asciiTheme="majorHAnsi" w:eastAsia="Arial" w:hAnsiTheme="majorHAnsi"/>
          <w:sz w:val="24"/>
        </w:rPr>
        <w:t>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Tangible and intangible impacts</w:t>
      </w:r>
      <w:r w:rsidR="000B7E18"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88271A" w:rsidP="00F54878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Recommendations of the concerned Secretary of Department of Water Resources/ Agriculture/ Irrigation etc.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EE3301" w:rsidRDefault="00F54878" w:rsidP="005E1C0C">
      <w:pPr>
        <w:pStyle w:val="ListParagraph"/>
        <w:spacing w:after="240"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="00E620E5">
        <w:rPr>
          <w:rFonts w:asciiTheme="majorHAnsi" w:eastAsia="Arial" w:hAnsiTheme="majorHAnsi"/>
          <w:i/>
          <w:sz w:val="24"/>
        </w:rPr>
        <w:t>Ki</w:t>
      </w:r>
      <w:r w:rsidRPr="00EE3301">
        <w:rPr>
          <w:rFonts w:asciiTheme="majorHAnsi" w:eastAsia="Arial" w:hAnsiTheme="majorHAnsi"/>
          <w:i/>
          <w:sz w:val="24"/>
        </w:rPr>
        <w:t>ndly</w:t>
      </w:r>
      <w:r w:rsidR="00EE3301" w:rsidRPr="00EE3301">
        <w:rPr>
          <w:rFonts w:asciiTheme="majorHAnsi" w:eastAsia="Arial" w:hAnsiTheme="majorHAnsi"/>
          <w:i/>
          <w:sz w:val="24"/>
        </w:rPr>
        <w:t xml:space="preserve"> attach, if </w:t>
      </w:r>
      <w:r>
        <w:rPr>
          <w:rFonts w:asciiTheme="majorHAnsi" w:eastAsia="Arial" w:hAnsiTheme="majorHAnsi"/>
          <w:i/>
          <w:sz w:val="24"/>
        </w:rPr>
        <w:t>Yes</w:t>
      </w:r>
    </w:p>
    <w:p w:rsidR="005E1C0C" w:rsidRDefault="005E1C0C" w:rsidP="005E1C0C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5E1C0C" w:rsidRDefault="005E1C0C" w:rsidP="005E1C0C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283BCC" w:rsidRDefault="005E1C0C" w:rsidP="00EE3301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i/>
          <w:sz w:val="24"/>
        </w:rPr>
      </w:pPr>
      <w:r w:rsidRPr="00283BCC">
        <w:rPr>
          <w:rFonts w:asciiTheme="majorHAnsi" w:eastAsia="Arial" w:hAnsiTheme="majorHAnsi"/>
          <w:sz w:val="24"/>
        </w:rPr>
        <w:t>___________________________________________________</w:t>
      </w:r>
    </w:p>
    <w:sectPr w:rsidR="005E1C0C" w:rsidRPr="00283BCC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81" w:rsidRDefault="00364681" w:rsidP="009C4143">
      <w:r>
        <w:separator/>
      </w:r>
    </w:p>
  </w:endnote>
  <w:endnote w:type="continuationSeparator" w:id="0">
    <w:p w:rsidR="00364681" w:rsidRDefault="00364681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6F227F" w:rsidRDefault="006F227F" w:rsidP="006F227F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81" w:rsidRDefault="00364681" w:rsidP="009C4143">
      <w:r>
        <w:separator/>
      </w:r>
    </w:p>
  </w:footnote>
  <w:footnote w:type="continuationSeparator" w:id="0">
    <w:p w:rsidR="00364681" w:rsidRDefault="00364681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6F227F" w:rsidRDefault="006F227F" w:rsidP="006F227F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66652CB3" wp14:editId="5270ACD6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47A37777" wp14:editId="652AF562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07D3B"/>
    <w:rsid w:val="00012DB1"/>
    <w:rsid w:val="000B59A0"/>
    <w:rsid w:val="000B7E18"/>
    <w:rsid w:val="00113552"/>
    <w:rsid w:val="00136D7C"/>
    <w:rsid w:val="0018142E"/>
    <w:rsid w:val="001D16D5"/>
    <w:rsid w:val="00207131"/>
    <w:rsid w:val="00283BCC"/>
    <w:rsid w:val="002F16EE"/>
    <w:rsid w:val="00364681"/>
    <w:rsid w:val="003A6D09"/>
    <w:rsid w:val="003A71D2"/>
    <w:rsid w:val="003E7981"/>
    <w:rsid w:val="00447D26"/>
    <w:rsid w:val="004A3D9B"/>
    <w:rsid w:val="0059179D"/>
    <w:rsid w:val="005A0A3D"/>
    <w:rsid w:val="005C7CA1"/>
    <w:rsid w:val="005E1C0C"/>
    <w:rsid w:val="00662116"/>
    <w:rsid w:val="00662E4D"/>
    <w:rsid w:val="006F227F"/>
    <w:rsid w:val="00700F9B"/>
    <w:rsid w:val="00710067"/>
    <w:rsid w:val="007A5916"/>
    <w:rsid w:val="007B1531"/>
    <w:rsid w:val="007D3FE4"/>
    <w:rsid w:val="008018E7"/>
    <w:rsid w:val="00815BE4"/>
    <w:rsid w:val="0088271A"/>
    <w:rsid w:val="00885A60"/>
    <w:rsid w:val="008B660F"/>
    <w:rsid w:val="008B6AA2"/>
    <w:rsid w:val="0090025B"/>
    <w:rsid w:val="009A7D98"/>
    <w:rsid w:val="009C4143"/>
    <w:rsid w:val="009E25CA"/>
    <w:rsid w:val="009E5831"/>
    <w:rsid w:val="00A22755"/>
    <w:rsid w:val="00B70413"/>
    <w:rsid w:val="00C200BD"/>
    <w:rsid w:val="00C94ACE"/>
    <w:rsid w:val="00CD7A17"/>
    <w:rsid w:val="00D351E1"/>
    <w:rsid w:val="00D83305"/>
    <w:rsid w:val="00D837F0"/>
    <w:rsid w:val="00E07577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36354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36</cp:revision>
  <dcterms:created xsi:type="dcterms:W3CDTF">2018-09-15T10:03:00Z</dcterms:created>
  <dcterms:modified xsi:type="dcterms:W3CDTF">2019-09-05T16:10:00Z</dcterms:modified>
</cp:coreProperties>
</file>